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FF" w:rsidRPr="00D408FF" w:rsidRDefault="00D408FF" w:rsidP="00D408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Права пациента. Врачебная тайна. Информация о состоянии здоровья пациента. Согласие на медицинское вмешательство. Отказ от медицинского вмешательства.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Острая кишечная непроходимость. Определение понятия. Классификация (по происхождению, патогенезу, </w:t>
      </w:r>
      <w:r w:rsidR="00A667A5" w:rsidRPr="00F50B82">
        <w:rPr>
          <w:rFonts w:ascii="Times New Roman" w:hAnsi="Times New Roman" w:cs="Times New Roman"/>
          <w:sz w:val="24"/>
          <w:szCs w:val="24"/>
        </w:rPr>
        <w:t>анатоми</w:t>
      </w:r>
      <w:r w:rsidRPr="00F50B82">
        <w:rPr>
          <w:rFonts w:ascii="Times New Roman" w:hAnsi="Times New Roman" w:cs="Times New Roman"/>
          <w:sz w:val="24"/>
          <w:szCs w:val="24"/>
        </w:rPr>
        <w:t>ческой локализации, клиническому течению). Методы диагностики.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Прогнозирование риска хирургического вмешательства и профилактика осложнений.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Острый аппендицит. Клиника, диагностика, дифференциальный диагноз, лечебная тактика.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Оценка степени риска тромбоэмболических осложнений. Методы профилактики острого венозного тромбоза. Выбор метода профилактики.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поджелудочной железы. Клиническая картина. Методы диагностики. Хирургическая тактика. Прогноз.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Малоинвазивные хирургические вмешательства: общие подходы и используемые методы.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желудка. Особенности клинической картины при различной локализации опухоли. Дифференциальный диагноз. Методы диагностики рака желудка и его метастазов.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Шок: причины, патогенез, стадии. Диагностические исследования и мониторинг. Общие принципы лечения.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Массивная лёгочная эмболия. Клиническая картина, дифференциальный диагноз, инструментальная диагностика, лечебная тактика. Тромболитическая терапия лёгочной эмболии, показания, возможные осложнения. Способы эмболэктомии из лёгочных артерий.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Анатомия пахового канала. Классификация паховых грыж. Клиника, диагностика и хирургическое лечение паховых грыж. Традиционные и современные способы закрытия дефектов передней брюшной стенки при паховых грыжах. Скользящие грыжи, особенности операций при скользящих грыжах.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Тромбофлебит подкожных вен нижних конечностей. Клиника, диагностика, тактика лечения. Сафено-феморальный тромбоз. Особенности лечебно-диагностической тактики.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Раны и раневая инфекция. Фазы течения раневого процесса. Основные принципы лечения ран. Хирургическая обработка раны. Профилактика столбняка.  Особенности лечения огнестрельных, укушенных и хронических ран. Современные перевязочные средства.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Тромбозы глубоких вен нижних конечностей. Понятие об эмболоопасном тромбозе. Хирургические и эндовазальные методы предотвращения лёгочной эмболии.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ободочной кишки. Классификация. Осложнения. Особенности хирургического лечения непроходимости толстой кишки раковой природы.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панкреатит. Этиологии заболевания, современные                                                                                                   концепции патогенеза. Алгоритм обследования больных. Современные инструментальные и лабораторные методы исследования.</w:t>
      </w:r>
    </w:p>
    <w:p w:rsidR="00D408FF" w:rsidRPr="00C21AD0" w:rsidRDefault="00D408FF" w:rsidP="00A667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lastRenderedPageBreak/>
        <w:t>Геморрой. Этиология и патогенез. Клиническая картина. Инструментальная диагностика. Осложнения. Лечебная тактика. Консервативное и хирургическое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Перитонит. Определение понятия. </w:t>
      </w:r>
      <w:r w:rsidR="00770BCF" w:rsidRPr="00F50B82">
        <w:rPr>
          <w:rFonts w:ascii="Times New Roman" w:hAnsi="Times New Roman" w:cs="Times New Roman"/>
          <w:sz w:val="24"/>
          <w:szCs w:val="24"/>
        </w:rPr>
        <w:t>Классификация</w:t>
      </w:r>
      <w:r w:rsidRPr="00F50B82">
        <w:rPr>
          <w:rFonts w:ascii="Times New Roman" w:hAnsi="Times New Roman" w:cs="Times New Roman"/>
          <w:sz w:val="24"/>
          <w:szCs w:val="24"/>
        </w:rPr>
        <w:t xml:space="preserve"> перитонитов (по локализации и распространенности, по стадии). Понятие первичного, вторичного и третичного перитонита.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щитовидной железы. Классификация. Клиническая картина. Принципы лечения в зависимости от стадии рака.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Аппендикулярный инфильтрат. Клиника, диагностика, дифференциальный диагноз, тактика лечения. Периаппендикулярный абсцесс.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Хирургические инфекции мягких тканей. Диагностика и лечение. Особенности диагностики и лечения некротических инфекций мягких тканей.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Тромбоз в системе верхней полой вены. Клиника, диагностика, тактика лечения. Эндовазальные методы лечения тромбоза подключичной вены.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Определение площади и степени ожога. Основные принципы лечения ожоговой болезни. Местное лечение ожогов. Лечение общего охлаждения и  отморожений.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Облитерирующий атеросклероз артерий нижних конечностей: этиология, патогенез, клиническая диагностика.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абсцесс легкого. Клиника, диагностика, дифференциальная диагностика. Осложнения. Методы лечения.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Хирургическое лечение острого холецистита.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Рак лёгкого. Этиология, факторы и группы риска. Пути метастазирования. Клинико-анатомическая классификация.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Осложнения желчнокаменной болезни, диагностика, лечебная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Защита пациента от инфекции при проведении хирургического вмешательства. Выбор хирургического доступа. Шовный материал.  Методы остановки кровотечения. Показания к дренированию, зондированию и тампонаде. Профилактика «забытых» инородных тел.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Врождённые пороки сердца. Классификация. Клиника. Диагностика и дифференциальная диагностика. Показания к операции. Методы хирургического лечения.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Механическая желтуха: причины, диагностика, хирургическая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Принципы лечения  острого  артериального тромбоза в зависимости от степени ишемии.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Синдром </w:t>
      </w:r>
      <w:r w:rsidR="00770BCF" w:rsidRPr="00F50B82">
        <w:rPr>
          <w:rFonts w:ascii="Times New Roman" w:hAnsi="Times New Roman" w:cs="Times New Roman"/>
          <w:sz w:val="24"/>
          <w:szCs w:val="24"/>
        </w:rPr>
        <w:t>Мэллори-Вейса</w:t>
      </w:r>
      <w:r w:rsidRPr="00F50B82">
        <w:rPr>
          <w:rFonts w:ascii="Times New Roman" w:hAnsi="Times New Roman" w:cs="Times New Roman"/>
          <w:sz w:val="24"/>
          <w:szCs w:val="24"/>
        </w:rPr>
        <w:t>. Патогенез. Клиника, диагностика, лечебная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Осложнения острого аппендицита. Клиника, диагностика, лечебная  тактика. Пути и методы профилактики послеоперационных осложнений.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Диагностическое значение рентгеновского обследования и эндоскопии при опухолях толстого кишечника. Определение объема оперативного вмешательства, одномоментные и многомоментные операции и показания к ним.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Хирургическое лечение ишемической болезни мозга. Виды операций. Показания к операции, её преимущества перед консервативным лечением. Эндоваскулярные вмешательства.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Антимикробная терапия хирургических инфекций. Показания. Принципы лечения. Оценка эффективности. Продолжительность лечения. Побочные эффекты антимикробных препаратов, их профилактика и 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lastRenderedPageBreak/>
        <w:t>Кровотечение из варикозно-расширенных вен пищевода. Клиника, методы эндоскопического и эндоваскулярного гемостаза. Показания к хирургическому лечению.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Холедохолитиаз: клиника, диагностика, современные подходы к лечению.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Тактика лечения неосложнённых аневризм абдоминальной аорты. Показания к операции. Противопоказания. Способы хирургического лечения. Эндоваскулярные вмешательства.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Осложнения грыж  передней брюшной стенки. Особенности хирургического лечения ущемлённых грыж. Хирургическая тактика и особенности операций при флегмоне грыжевого мешка.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гнойный плеврит. Классификация. Пути проникновения инфекции в плевральную полость. Клиника, диагностика,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Рак прямой кишки. Клиника заболевания в зависимости от анатомической формы и локализации. Диагностическая ценность различных методов исследования. Методы лечения.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Эмболии магистральных артерий: этиология, патогенез, классификация  по степеням ишемии.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Лечебная тактика при остром холецистите.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Узловой зоб. Клиника. Диагностика.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Доброкачественные опухоли молочной железы: клиника, диагностика, лечебная тактика.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Перитонит. Клиническая картина и её особенности в зависимости от источника перитонита.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Странгуляционная кишечная непроходимость. Определение понятия и её виды. Особенности патогенеза. Клиника различных видов странгуляционной непроходимости кишечника. Способы оперативного лечения. Показания к резекции кишечника.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Панкреонекроз. Современные подходы к выбору лечебной тактики. Лечение стерильного панкреонекроза.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Права пациента. Врачебная тайна. Информация о состоянии здоровья пациента. Согласие на медицинское вмешательство. Отказ от медицинского вмешательства.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Послеоперационные вентральные грыжи: клиника и лечение. Предоперационная подготовка больных с послеоперационными вентральными грыжами.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лактационный мастит: классификация по локализации и клиническим формам. Диагностика заболевания. Лечение негнойных форм мастита.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Кровотечения из острых язв желудка и 12-перстной кишки. Причины развития язв. Клиника, диагностика, лечебная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Лечебная тактика при остром холецистите.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Паллиативные вмешательства при раке желудка. Показания, техника выполнения.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Тромбоз в системе верхней полой вены. Клиника, диагностика, тактика лечения. Эндовазальные методы лечения тромбоза подключичной вены.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Радикальные операции при раке желудка. Показания, особенности техники выполнения. Онкологические принципы радикального вмешательства.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Тромбоэмболия лёгочных артерий. Этиология, патогенез, лечебно-диагностическая тактика. Методы профилактики тромбоэмболии лёгочных артерий.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lastRenderedPageBreak/>
        <w:t>Странгуляционная кишечная непроходимость. Определение понятия и её виды. Особенности патогенеза. Клиника различных видов странгуляционной непроходимости кишечника. Способы оперативного лечения. Показания к резекции кишечника.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Зоб. Виды операций. Особенности послеоперационного ведения больных в поликлинике.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Перитонит. Лабораторная и инструментальная диагностика.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Кровотечение из варикозно-расширенных вен пищевода. Клиника, методы эндоскопического и эндоваскулярного гемостаза. Показания к хирургическому лечению.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Облитерирующий атеросклероз артерий нижних конечностей: этиология, патогенез, клиническая диагностика.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Осложнения желчнокаменной болезни, диагностика, лечебная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поджелудочной железы. Клиническая картина. Методы диагностики. Хирургическая тактика. Прогноз.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Хирургическая тактика при гнойном холангите.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Эмболии магистральных артерий: этиология, патогенез, классификация  по степеням ишемии.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Постишемический синдром при острой артериальной непроходимости нижних конечностей: патогенез, клинические проявления,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аппендицит. Особенности хирургической тактики при различных формах острого аппендицита. Показания к дренированию и тампонаде брюшной полости. Особенности ведения послеоперационного периода.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Аппендикулярный инфильтрат. Клиника, диагностика, дифференциальный диагноз, тактика лечения. Периаппендикулярный абсцесс.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Тромбозы глубоких вен нижних конечностей. Понятие об эмболоопасном тромбозе. Хирургические и эндовазальные методы предотвращения лёгочной эмболии.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Острый панкреатит. Классификация. Дифференциальная диагностика различных форм острого панкреатита. Причины диагностических ошибок.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Синдром повышения внутрибрюшного давления. Патогенез. Значение в клинической практике и меры коррекции.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Клинические особенности кровотечений из варикозно-расширенных вен пищевода и желудка. Диагностика. Методы профилактики рецидива кровотечения.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Диагностика неосложнённых аневризм абдоминальной аорты. Скрининг, методы исследования.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Литотрипсия и эндоскопические методы в лечении желчнокаменной болезни и её осложнений.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Перитонит. Современные принципы комплексного лечения в послеоперационном периоде.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Принципы лечения  острого  артериального тромбоза в зависимости от степени ишемии.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Хирургическая тактика при остром холецистите, осложнённом механической желтухой.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Эмболия артерий верхней конечности, клиническая картина в зависимости от уровня поражения, диагностика, лечение.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lastRenderedPageBreak/>
        <w:t>Методы хирургического лечения механической желтухи, обусловленной холедохолитиазом.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Бедренные грыжи: клиника, диагностика, оперативное лечение.</w:t>
      </w:r>
    </w:p>
    <w:p w:rsidR="00D77906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Защита пациента от инфекции при проведении хирургического вмешательства. Выбор хирургического доступа. Шовный материал.  Методы остановки кровотечения. Показания к дренированию, зондированию и тампонаде. Профилактика «забытых» инородных тел.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Рентгеновская компьютерная томография, магнитно-резонансная томография и позитронно-эмиссионная томография. Диагностические возможности и показания к применению.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Подготовка кишечника к операции и профилактика несостоятельности межкишечных анастомозов.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Правила переливания крови. Интраоперационная реинфузия крови. Посттрансфузионные осложнения и их профилактика.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Анатомия пахового канала. Классификация паховых грыж. Клиника, диагностика и хирургическое лечение паховых грыж. Традиционные и современные способы закрытия дефектов передней брюшной стенки при паховых грыжах. Скользящие грыжи, особенности операций при скользящих грыжах.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Рак ободочной кишки. Классификация. Осложнения. Особенности хирургического лечения непроходимости толстой кишки раковой природы.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Механическая желтуха: причины, диагностика, хирургическая тактика.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Облитерирующий атеросклероз артерий нижних конечностей: методы диагностики и лечения.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Перитонит. Особенности патологического процесса в зависимости от источника перитонита и выраженности паралитической кишечной непроходимости.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Инвагинация. Определение понятия. Виды инвагинации. Причины. Патогенез. Клиника и диагностика. Способы оперативного лечения. Показания к дезинвагинации и резекции кишки.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Тромбофлебит подкожных вен нижних конечностей. Клиника, диагностика, тактика лечения. Сафено-феморальный тромбоз. Особенности лечебно-диагностической тактики.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Острые тромбозы в системе нижней полой вены. Клинические проявления и   методы обследования. Принципы лечения тромбоза глубоких вен.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Острая кишечная непроходимость. Определение понятия. Классификация (по происхождению, патогенезу, </w:t>
      </w:r>
      <w:r w:rsidR="00770BCF" w:rsidRPr="00F50B82">
        <w:rPr>
          <w:rFonts w:ascii="Times New Roman" w:hAnsi="Times New Roman" w:cs="Times New Roman"/>
          <w:sz w:val="24"/>
          <w:szCs w:val="24"/>
        </w:rPr>
        <w:t>анатомической</w:t>
      </w:r>
      <w:r w:rsidRPr="00F50B82">
        <w:rPr>
          <w:rFonts w:ascii="Times New Roman" w:hAnsi="Times New Roman" w:cs="Times New Roman"/>
          <w:sz w:val="24"/>
          <w:szCs w:val="24"/>
        </w:rPr>
        <w:t xml:space="preserve"> локализации, клиническому течению). Методы диагностики.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 xml:space="preserve">Острый аппендицит. Клиника, диагностика, дифференциальный диагноз, лечебная тактика. 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Массивная лёгочная эмболия. Клиническая картина, дифференциальный диагноз, инструментальная диагностика, лечебная тактика. Тромболитическая терапия лёгочной эмболии, показания, возможные осложнения. Способы эмболэктомии из лёгочных артерий.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Осложнения острого аппендицита. Клиника, диагностика, лечебная  тактика. Пути и методы профилактики послеоперационных осложнений.</w:t>
      </w:r>
    </w:p>
    <w:p w:rsidR="00D408FF" w:rsidRPr="00F50B82" w:rsidRDefault="00D408FF" w:rsidP="00F50B82">
      <w:pPr>
        <w:pStyle w:val="a3"/>
        <w:numPr>
          <w:ilvl w:val="0"/>
          <w:numId w:val="1"/>
        </w:numPr>
        <w:spacing w:after="0"/>
        <w:ind w:hanging="578"/>
        <w:rPr>
          <w:rFonts w:ascii="Times New Roman" w:hAnsi="Times New Roman" w:cs="Times New Roman"/>
          <w:sz w:val="24"/>
          <w:szCs w:val="24"/>
        </w:rPr>
      </w:pPr>
      <w:r w:rsidRPr="00F50B82">
        <w:rPr>
          <w:rFonts w:ascii="Times New Roman" w:hAnsi="Times New Roman" w:cs="Times New Roman"/>
          <w:sz w:val="24"/>
          <w:szCs w:val="24"/>
        </w:rPr>
        <w:t>Механическая кишечная непроходимость. Классификация. Причины развития.</w:t>
      </w:r>
    </w:p>
    <w:p w:rsidR="0027333C" w:rsidRPr="00D408FF" w:rsidRDefault="0027333C">
      <w:pPr>
        <w:rPr>
          <w:rFonts w:ascii="Times New Roman" w:hAnsi="Times New Roman" w:cs="Times New Roman"/>
          <w:sz w:val="24"/>
          <w:szCs w:val="24"/>
        </w:rPr>
      </w:pPr>
    </w:p>
    <w:sectPr w:rsidR="0027333C" w:rsidRPr="00D408FF" w:rsidSect="00C21AD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2F83"/>
    <w:multiLevelType w:val="hybridMultilevel"/>
    <w:tmpl w:val="F170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F"/>
    <w:rsid w:val="0013182C"/>
    <w:rsid w:val="0027333C"/>
    <w:rsid w:val="002B2631"/>
    <w:rsid w:val="00770BCF"/>
    <w:rsid w:val="00A667A5"/>
    <w:rsid w:val="00B92EDE"/>
    <w:rsid w:val="00C21AD0"/>
    <w:rsid w:val="00D408FF"/>
    <w:rsid w:val="00D77906"/>
    <w:rsid w:val="00EF2387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3C9C-4F98-453B-8840-D1991B3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chermeneva_ni</dc:creator>
  <cp:lastModifiedBy>Сергей Харитонов</cp:lastModifiedBy>
  <cp:revision>10</cp:revision>
  <dcterms:created xsi:type="dcterms:W3CDTF">2018-04-28T05:57:00Z</dcterms:created>
  <dcterms:modified xsi:type="dcterms:W3CDTF">2018-04-30T17:02:00Z</dcterms:modified>
</cp:coreProperties>
</file>